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12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5A0" w:firstRow="1" w:lastRow="0" w:firstColumn="1" w:lastColumn="1" w:noHBand="0" w:noVBand="1"/>
      </w:tblPr>
      <w:tblGrid>
        <w:gridCol w:w="684"/>
        <w:gridCol w:w="3516"/>
        <w:gridCol w:w="5724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Муниципальное образование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Альменевский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 - первый заместитель главы Альменевского района Каримов Ринат Ришатович, тел. +7 (908) 005 59-00</w:t>
            </w:r>
            <w:r/>
          </w:p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- координатора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Методист по связям сл СМИ и делам молодёжи Юзеев Данис Ринатович, тел. +7 (909) 724 29-52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Белозерский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 - Андреева Ольга Андреевна главный специалист Отдела образования администрации Белозерского района</w:t>
            </w:r>
            <w:r/>
          </w:p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Тел. 89512689088</w:t>
            </w:r>
            <w:r/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 - Богданова Наталья Алексеевна - заместитель Главы Белозерского района, начальник управления по социальной политики</w:t>
            </w:r>
            <w:r/>
          </w:p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Тел. 89630015585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Варгашинский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главный специалист управления по социальной политике Администрации Варгашинского района -Мельникова Юлия Сергеевна-83523320684, 89091714469,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координатора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 ведущий специалист по работе с детьми и молодёжью отдела образования - Сантакрус Екатерина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Владиславовна, 83523322443, 89630038191, способ сбора информации от населения-через специалистов сельских и поселкового советов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Далматовский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Наталья Валерьевна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89226730480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 районный телефон горячей линии. </w:t>
            </w:r>
            <w:r/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- Валетина Эдуардовна 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89323139989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 районный 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Звериноголовский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Филиппова Ольга Викторовна, специалист по связям с общественностью отдела по социальной политике Администрации Звериноголовского района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89195725155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Новак Наталья Ивановна зав.отделением по работе на дому с пожилыми людьми и инвалидами ГБУ "КСЦО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Н по Звериноголовскому району"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89025952388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Каргапольский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Ведущий специалист отдела физической культуры спорта и молодежи Администрации Каргапольского района Богданов Александр Александрович т. 89512726021. </w:t>
            </w:r>
            <w:r/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руководитель районного волонтёрского штаба Ахатова Анастасия Васил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овна т 89195670063.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Катайский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Девяткова Наталья Александровна специалист по работе с молодежью - координатор тел. 8 (902) 591-04-26</w:t>
            </w:r>
            <w:r/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Храмцова Ольга Сергеевна - т. 89225665278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Кетовский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Куликова Татьяна Владимировна, заместитель директора МКОУ ДО "Кетовский ДЮЦ", 8 963 006-89-21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Акшинцева Дарья Андреева, зам. директора ГБУ ,, КЦСОН по Кетовском району", 89924228694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г. Курган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Самойлова Марина Леонидовна директор МБУ «КДМ» 89128393069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 Еманов Денис Александрович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директор МБУ «КДМ» 89615706898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Жамбурчинова Орынбасар Амангельдевна  специалист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МБУ «КДМ» 89962841245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10.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Куртамышский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ведущий специалист по делам молодежи - Кровякова Виктория Рахмановна-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89195821882,83524923363. </w:t>
            </w:r>
            <w:r/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 -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Бояркина Галина Владимировна -зав. отделения по надомному обслуживанию КЦСОН -89195927070.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11.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Лебяжьевский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Григорьева Елена Юрьевна, главный специалист отдела по делам молодежи, физической культуры и спорта Администрации Лебяжьевского района, руководитель волонтерского движения Лебяжьевского района "ВДЛ"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89091474259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 Ячменева Марина Владимировна, педагог Агропромышленного техникума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+79088328616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12.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Макушинский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Приходкина Анна Владимировна зам Главы по социальной политике 9195962053  Пономарева Ирина Ивановна координатор волонтеров медиков 9195702778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13.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Мишкинский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Координатор - Ревнякова Ольга Александровна, директор МКУДО "Мишкинский ДЮЦ", 89088348496</w:t>
            </w:r>
            <w:r/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 - Зеленов Василий Павлович, заведующий МОУО, 89097248369.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14.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Мокроусовский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Кривошеина Наталья Владимировна специалист по работе с молодежью 89195669926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15.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Петуховский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Максименко Андрей Васильевич</w:t>
            </w:r>
            <w:r/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Начальник МКУ «Управление образования Администрации Петуховского района» </w:t>
              <w:tab/>
              <w:t xml:space="preserve">8-912-572-68-88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Храмцова Татьяна Александровна</w:t>
              <w:tab/>
              <w:t xml:space="preserve">Заведующий сектором молодежной политики Администрации Петуховского района»</w:t>
              <w:tab/>
              <w:t xml:space="preserve">8-912-527-88-61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16.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Половинский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Пенькова Светлана Викторовна, заместитель Главы Половинского района, т. 89091726476, 89003796565 </w:t>
            </w:r>
            <w:r/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Вохмина Екатерина Сергеевна, ведущий специалист отдела социальной политики, т.8(908)8330815, 8(35238)9-15-91.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17.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Притобольный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Шмаков Дмитрий Владимирович ( 982-803-86-14) </w:t>
            </w:r>
            <w:r/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18.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Сафакулевский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Мужагитов Булат Маннафович зам главы по соцвопросам 83524329624, 89225648079 </w:t>
            </w:r>
            <w:r/>
          </w:p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Фаттахов Газим Нажипович управляющий делами администации 85324322105,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89323172466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19.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Частоозерский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Гончар Татьяна Викторовна директор ГБУ  "КЦСОН по Частоозерскому району"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89630103601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20.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Целинный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 Черепанов Дмитрий Петрович - методист ДЮЦ, 83524121298 </w:t>
            </w:r>
            <w:r/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Скутина Валентина Станиславовна, ведущий специалист отдела культуры, спорта и молодежной политики 83524121873 (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8 965 865-71-78)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21.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Шадринский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 Копылов Сергей Васильевич, заместитель Главы по социальной политике, 89125248200</w:t>
            </w:r>
            <w:r/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 Кокшарова Ольга Александровна, специалист по работе с молодежью, +79615710977.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22.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г. Шадринск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Макеева Ольга Евгеньевна, 8195750491 штаб волонтёрского движения , комитет по молодежной политике</w:t>
            </w:r>
            <w:r/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Иванькина Анжелика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волонтерский центр шгпу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+79512657961;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23.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Шатровский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Киселев Вадим Александрович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89088321404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24.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Шумихинский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Иващенко Людмила Александровна, заместитель Главы Шумихинского района , т . 89097235700 или (35245)2-13-45 </w:t>
            </w:r>
            <w:r/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 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- Крохалева Виалетта Петровна, заведующий сектором по делам молодежи, физической культуре и спорту, т. 89226782187 или (35245)2-95-90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25.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Щучанский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Батухтина Кристина Александровна, специалист по делам молодежи 89225682550 ;</w:t>
            </w:r>
            <w:r/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Пономарев Владимир Александрович, специалист по социальной работе с молодежью 89128370058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84" w:type="dxa"/>
            <w:vAlign w:val="top"/>
            <w:textDirection w:val="lrTb"/>
            <w:noWrap w:val="false"/>
          </w:tcPr>
          <w:p>
            <w:pPr>
              <w:pStyle w:val="368"/>
              <w:jc w:val="center"/>
              <w:spacing w:lineRule="auto" w:line="240" w:after="0" w:before="0"/>
            </w:pPr>
            <w:r>
              <w:rPr>
                <w:rFonts w:ascii="Arial" w:hAnsi="Arial"/>
                <w:sz w:val="24"/>
                <w:szCs w:val="24"/>
              </w:rPr>
              <w:t xml:space="preserve">26.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16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Юргамышский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724" w:type="dxa"/>
            <w:vAlign w:val="top"/>
            <w:textDirection w:val="lrTb"/>
            <w:noWrap w:val="false"/>
          </w:tcPr>
          <w:p>
            <w:pPr>
              <w:pStyle w:val="368"/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 Орлова Валерия Геннадьевна - секретарь Главы, -83524891358</w:t>
            </w:r>
            <w:r/>
          </w:p>
          <w:p>
            <w:pPr>
              <w:spacing w:lineRule="atLeast" w:line="200" w:after="0" w:before="0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Заместитель координатора </w:t>
            </w:r>
            <w:r/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- Мальцева Наталья Афанасьевна - специалист по социальной работе КУСОК, 83524891446, 89125759108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</w:r>
            <w:r/>
          </w:p>
        </w:tc>
      </w:tr>
    </w:tbl>
    <w:sectPr>
      <w:footnotePr>
        <w:numRestart w:val="continuous"/>
      </w:footnotePr>
      <w:type w:val="nextPage"/>
      <w:pgSz w:w="11906" w:h="16838" w:orient="portrait"/>
      <w:pgMar w:top="1134" w:right="1134" w:bottom="1134" w:left="1134" w:header="709" w:footer="709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SC Regular">
    <w:panose1 w:val="020B0604020202020204"/>
  </w:font>
  <w:font w:name="Arial">
    <w:panose1 w:val="020B0604020202020204"/>
  </w:font>
  <w:font w:name="Liberation Sans">
    <w:panose1 w:val="020B0604020202020204"/>
  </w:font>
  <w:font w:name="Liberation Serif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4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table" w:styleId="36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68" w:default="1">
    <w:name w:val="Normal"/>
    <w:next w:val="368"/>
    <w:rPr>
      <w:rFonts w:ascii="Liberation Serif" w:hAnsi="Liberation Serif" w:eastAsia="Noto Sans CJK SC Regular"/>
      <w:color w:val="auto"/>
      <w:sz w:val="24"/>
      <w:szCs w:val="24"/>
      <w:lang w:val="ru-RU" w:bidi="hi-IN" w:eastAsia="zh-CN"/>
    </w:rPr>
    <w:pPr>
      <w:widowControl/>
    </w:pPr>
  </w:style>
  <w:style w:type="paragraph" w:styleId="369">
    <w:name w:val="Заголовок"/>
    <w:basedOn w:val="368"/>
    <w:next w:val="370"/>
    <w:rPr>
      <w:rFonts w:ascii="Liberation Sans" w:hAnsi="Liberation Sans" w:eastAsia="Noto Sans CJK SC Regular"/>
      <w:sz w:val="28"/>
      <w:szCs w:val="28"/>
    </w:rPr>
    <w:pPr>
      <w:keepNext/>
      <w:spacing w:after="120" w:before="240"/>
    </w:pPr>
  </w:style>
  <w:style w:type="paragraph" w:styleId="370">
    <w:name w:val="Основной текст"/>
    <w:basedOn w:val="368"/>
    <w:next w:val="370"/>
    <w:pPr>
      <w:spacing w:lineRule="auto" w:line="288" w:after="140" w:before="0"/>
    </w:pPr>
  </w:style>
  <w:style w:type="paragraph" w:styleId="371">
    <w:name w:val="Список"/>
    <w:basedOn w:val="370"/>
    <w:next w:val="371"/>
    <w:link w:val="368"/>
  </w:style>
  <w:style w:type="paragraph" w:styleId="372">
    <w:name w:val="Название"/>
    <w:basedOn w:val="368"/>
    <w:next w:val="372"/>
    <w:link w:val="368"/>
    <w:rPr>
      <w:i/>
      <w:iCs/>
      <w:sz w:val="24"/>
      <w:szCs w:val="24"/>
    </w:rPr>
    <w:pPr>
      <w:spacing w:after="120" w:before="120"/>
    </w:pPr>
  </w:style>
  <w:style w:type="paragraph" w:styleId="373">
    <w:name w:val="Указатель"/>
    <w:basedOn w:val="368"/>
    <w:next w:val="373"/>
    <w:link w:val="368"/>
  </w:style>
  <w:style w:type="paragraph" w:styleId="374">
    <w:name w:val="Содержимое таблицы"/>
    <w:basedOn w:val="368"/>
    <w:next w:val="374"/>
    <w:link w:val="368"/>
  </w:style>
  <w:style w:type="paragraph" w:styleId="375">
    <w:name w:val="Заголовок таблицы"/>
    <w:basedOn w:val="374"/>
    <w:next w:val="375"/>
  </w:style>
  <w:style w:type="character" w:styleId="1215" w:default="1">
    <w:name w:val="Default Paragraph Font"/>
    <w:uiPriority w:val="1"/>
    <w:semiHidden/>
    <w:unhideWhenUsed/>
  </w:style>
  <w:style w:type="numbering" w:styleId="121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2020-03-20T10:13:31Z</dcterms:modified>
</cp:coreProperties>
</file>